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bookmarkStart w:id="0" w:name="_GoBack"/>
      <w:bookmarkEnd w:id="0"/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400877A8" w14:textId="67F2FFEC" w:rsidR="00E22F07" w:rsidRDefault="0024229E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Схеми за климата</w:t>
      </w:r>
      <w:r w:rsidR="005270F1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околната среда</w:t>
      </w:r>
      <w:r w:rsidR="00097A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270F1">
        <w:rPr>
          <w:rFonts w:ascii="Times New Roman" w:hAnsi="Times New Roman" w:cs="Times New Roman"/>
          <w:b/>
          <w:bCs/>
          <w:sz w:val="24"/>
          <w:szCs w:val="24"/>
        </w:rPr>
        <w:t xml:space="preserve">и хуманното отношение към животните </w:t>
      </w:r>
      <w:r w:rsidR="00097A50">
        <w:rPr>
          <w:rFonts w:ascii="Times New Roman" w:hAnsi="Times New Roman" w:cs="Times New Roman"/>
          <w:b/>
          <w:bCs/>
          <w:sz w:val="24"/>
          <w:szCs w:val="24"/>
        </w:rPr>
        <w:t>(Еко схеми)</w:t>
      </w:r>
    </w:p>
    <w:p w14:paraId="5B564960" w14:textId="5676A088" w:rsidR="0024229E" w:rsidRPr="00ED072D" w:rsidRDefault="0024229E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Еко схема за </w:t>
      </w:r>
      <w:r w:rsidR="00625924">
        <w:rPr>
          <w:rFonts w:ascii="Times New Roman" w:hAnsi="Times New Roman" w:cs="Times New Roman"/>
          <w:b/>
          <w:bCs/>
          <w:sz w:val="24"/>
          <w:szCs w:val="24"/>
        </w:rPr>
        <w:t>поддържане на биологично земеделие</w:t>
      </w:r>
      <w:r w:rsidR="00ED072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="00CC3BEF">
        <w:rPr>
          <w:rFonts w:ascii="Times New Roman" w:hAnsi="Times New Roman" w:cs="Times New Roman"/>
          <w:b/>
          <w:bCs/>
          <w:sz w:val="24"/>
          <w:szCs w:val="24"/>
        </w:rPr>
        <w:t>селскостопански животни</w:t>
      </w:r>
      <w:r w:rsidR="00ED072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4"/>
        <w:gridCol w:w="7371"/>
      </w:tblGrid>
      <w:tr w:rsidR="0061283C" w:rsidRPr="00DE43B1" w14:paraId="3D51A70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9198776" w14:textId="2BBC725D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371" w:type="dxa"/>
          </w:tcPr>
          <w:p w14:paraId="036E6627" w14:textId="72829E18" w:rsidR="0061283C" w:rsidRPr="004542E6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ЕФГЗ</w:t>
            </w:r>
          </w:p>
        </w:tc>
      </w:tr>
      <w:tr w:rsidR="0061283C" w:rsidRPr="00DE43B1" w14:paraId="7629381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082A978" w14:textId="63CE18A1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371" w:type="dxa"/>
          </w:tcPr>
          <w:p w14:paraId="2FAC0ADB" w14:textId="7050DFF7" w:rsidR="0061283C" w:rsidRPr="004542E6" w:rsidRDefault="00B166BE" w:rsidP="00D37074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542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Необвързани с производството директни плащания</w:t>
            </w:r>
            <w:r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="0024229E"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>Схеми за климата</w:t>
            </w:r>
            <w:r w:rsidR="00D37074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24229E"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околната среда</w:t>
            </w:r>
            <w:r w:rsidR="00D370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хуманното отношение към животните – чл. 31</w:t>
            </w:r>
          </w:p>
        </w:tc>
      </w:tr>
      <w:tr w:rsidR="00D37074" w:rsidRPr="00DE43B1" w14:paraId="452EF3A0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57E5A62D" w14:textId="7C515C03" w:rsidR="00D37074" w:rsidRPr="00DE43B1" w:rsidRDefault="00D37074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за продукт</w:t>
            </w:r>
          </w:p>
        </w:tc>
        <w:tc>
          <w:tcPr>
            <w:tcW w:w="7371" w:type="dxa"/>
          </w:tcPr>
          <w:p w14:paraId="2024F746" w14:textId="753B3C01" w:rsidR="00D37074" w:rsidRPr="004542E6" w:rsidRDefault="00DA2A98" w:rsidP="00D37074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618">
              <w:rPr>
                <w:rFonts w:ascii="Times New Roman" w:hAnsi="Times New Roman" w:cs="Times New Roman"/>
                <w:bCs/>
                <w:sz w:val="24"/>
                <w:szCs w:val="24"/>
              </w:rPr>
              <w:t>O.8 Брой единици (хектари или животински единици)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8F7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ползващи се от еко схеми</w:t>
            </w:r>
          </w:p>
        </w:tc>
      </w:tr>
      <w:tr w:rsidR="0061283C" w:rsidRPr="00DE43B1" w14:paraId="73166328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265AC3F5" w14:textId="20D02BEA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371" w:type="dxa"/>
          </w:tcPr>
          <w:p w14:paraId="031C6334" w14:textId="18D7C757" w:rsidR="0061283C" w:rsidRPr="004542E6" w:rsidRDefault="00FE413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61283C"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ационален</w:t>
            </w:r>
          </w:p>
        </w:tc>
      </w:tr>
      <w:tr w:rsidR="0061283C" w:rsidRPr="00DE43B1" w14:paraId="27CB4D76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CE6E840" w14:textId="395BA929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Специфична/секторна цел, за която допринася</w:t>
            </w:r>
          </w:p>
        </w:tc>
        <w:tc>
          <w:tcPr>
            <w:tcW w:w="7371" w:type="dxa"/>
          </w:tcPr>
          <w:p w14:paraId="34821D13" w14:textId="71D2AA24" w:rsidR="009A71F2" w:rsidRPr="004542E6" w:rsidRDefault="009A71F2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Специфична цел 4:</w:t>
            </w:r>
            <w:r w:rsidRPr="004542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Допринасяне за смекчаване на последиците от изменение на климата и адаптиране към него, </w:t>
            </w:r>
            <w:r w:rsidR="001B445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включително чрез намаляване на емисиите от парникови газове и подобряване на секвестирането на въглерод, </w:t>
            </w:r>
            <w:r w:rsidRPr="004542E6">
              <w:rPr>
                <w:rFonts w:ascii="Times New Roman" w:eastAsiaTheme="minorEastAsia" w:hAnsi="Times New Roman" w:cs="Times New Roman"/>
                <w:sz w:val="24"/>
                <w:szCs w:val="24"/>
              </w:rPr>
              <w:t>както и за устойчива енергия</w:t>
            </w:r>
          </w:p>
          <w:p w14:paraId="30FB088B" w14:textId="61AAABF2" w:rsidR="0061283C" w:rsidRPr="004542E6" w:rsidRDefault="006345B7" w:rsidP="00A6030B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Специфична цел </w:t>
            </w:r>
            <w:r w:rsidR="0024229E"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6030B"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4229E"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>Насърчаване на устойчиво развитие и ефективно управление на природните ресурси като вода, почва и въздух</w:t>
            </w:r>
            <w:r w:rsidR="001B4453">
              <w:rPr>
                <w:rFonts w:ascii="Times New Roman" w:hAnsi="Times New Roman" w:cs="Times New Roman"/>
                <w:bCs/>
                <w:sz w:val="24"/>
                <w:szCs w:val="24"/>
              </w:rPr>
              <w:t>, включително чрез намаляване на зависимостта от химикали</w:t>
            </w:r>
          </w:p>
          <w:p w14:paraId="1A0C8454" w14:textId="3031E9F9" w:rsidR="009A71F2" w:rsidRDefault="009A71F2" w:rsidP="00A6030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Специфична цел 6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: Допринасяне за </w:t>
            </w:r>
            <w:r w:rsidR="001B4453">
              <w:rPr>
                <w:rFonts w:ascii="Times New Roman" w:hAnsi="Times New Roman" w:cs="Times New Roman"/>
                <w:sz w:val="24"/>
                <w:szCs w:val="24"/>
              </w:rPr>
              <w:t xml:space="preserve">спиране и възстановяване на 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>биологичното разнообразие, подобряване на екосистемните услуги и опазване на местообитанията и ландшафта</w:t>
            </w:r>
          </w:p>
          <w:p w14:paraId="0168AD41" w14:textId="67FD00D9" w:rsidR="001B4453" w:rsidRPr="004542E6" w:rsidRDefault="003B3BFD" w:rsidP="003B3BFD">
            <w:pPr>
              <w:pStyle w:val="Point1"/>
              <w:ind w:left="0" w:firstLine="0"/>
              <w:rPr>
                <w:i/>
                <w:iCs/>
                <w:szCs w:val="24"/>
                <w:highlight w:val="yellow"/>
              </w:rPr>
            </w:pPr>
            <w:r w:rsidRPr="003B3BFD">
              <w:rPr>
                <w:b/>
                <w:szCs w:val="24"/>
              </w:rPr>
              <w:t>Специфична цел 9:</w:t>
            </w:r>
            <w:r>
              <w:rPr>
                <w:b/>
                <w:szCs w:val="24"/>
              </w:rPr>
              <w:t xml:space="preserve"> </w:t>
            </w:r>
            <w:r w:rsidRPr="003B3BFD">
              <w:rPr>
                <w:szCs w:val="24"/>
              </w:rPr>
              <w:t xml:space="preserve">Подобряване на </w:t>
            </w:r>
            <w:r>
              <w:rPr>
                <w:szCs w:val="24"/>
              </w:rPr>
              <w:t>реакцията</w:t>
            </w:r>
            <w:r w:rsidRPr="003B3BFD">
              <w:rPr>
                <w:szCs w:val="24"/>
              </w:rPr>
              <w:t xml:space="preserve"> на земеделието на </w:t>
            </w:r>
            <w:r>
              <w:rPr>
                <w:szCs w:val="24"/>
              </w:rPr>
              <w:t xml:space="preserve">ЕС </w:t>
            </w:r>
            <w:r>
              <w:rPr>
                <w:noProof/>
              </w:rPr>
              <w:t xml:space="preserve">в отговор на обществените изисквания по отношение на храните </w:t>
            </w:r>
            <w:r>
              <w:rPr>
                <w:noProof/>
              </w:rPr>
              <w:lastRenderedPageBreak/>
              <w:t xml:space="preserve">и здравето, включително за висококачествена, безвредна и питателна храна, произведена по устойчив начин, намаляване на хранителните отпадъци, както и за хуманно отношение към животните и борба с антимикробните резистентности. </w:t>
            </w:r>
          </w:p>
        </w:tc>
      </w:tr>
      <w:tr w:rsidR="0061283C" w:rsidRPr="00DE43B1" w14:paraId="2A1FFB49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D678036" w14:textId="3A0AC5C0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Индикатори за резултат</w:t>
            </w:r>
          </w:p>
        </w:tc>
        <w:tc>
          <w:tcPr>
            <w:tcW w:w="7371" w:type="dxa"/>
          </w:tcPr>
          <w:p w14:paraId="0EA6AADA" w14:textId="68FABE1D" w:rsidR="0061283C" w:rsidRDefault="00572CD1" w:rsidP="00ED072D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CD1"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noProof/>
                <w:sz w:val="24"/>
                <w:szCs w:val="24"/>
              </w:rPr>
              <w:t>R.43</w:t>
            </w:r>
            <w:r w:rsidRPr="00572CD1"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noProof/>
                <w:sz w:val="24"/>
                <w:szCs w:val="24"/>
                <w:vertAlign w:val="superscript"/>
              </w:rPr>
              <w:t>PR</w:t>
            </w:r>
            <w:r w:rsidRPr="00E00B5E">
              <w:rPr>
                <w:rStyle w:val="DeltaViewInsertion"/>
                <w:rFonts w:eastAsia="Times New Roman"/>
                <w:noProof/>
                <w:sz w:val="20"/>
                <w:szCs w:val="20"/>
              </w:rPr>
              <w:t xml:space="preserve"> </w:t>
            </w:r>
            <w:r w:rsidR="00C601B6" w:rsidRPr="00C601B6">
              <w:rPr>
                <w:rFonts w:ascii="Times New Roman" w:hAnsi="Times New Roman" w:cs="Times New Roman"/>
                <w:sz w:val="24"/>
                <w:szCs w:val="24"/>
              </w:rPr>
              <w:t>Ограничаване на употребата на</w:t>
            </w:r>
            <w:r w:rsidR="001B4453">
              <w:rPr>
                <w:rFonts w:ascii="Times New Roman" w:hAnsi="Times New Roman" w:cs="Times New Roman"/>
                <w:sz w:val="24"/>
                <w:szCs w:val="24"/>
              </w:rPr>
              <w:t xml:space="preserve"> антимикробни вещества</w:t>
            </w:r>
            <w:r w:rsidR="00C601B6" w:rsidRPr="00C601B6">
              <w:rPr>
                <w:rFonts w:ascii="Times New Roman" w:hAnsi="Times New Roman" w:cs="Times New Roman"/>
                <w:sz w:val="24"/>
                <w:szCs w:val="24"/>
              </w:rPr>
              <w:t xml:space="preserve">: дял на ЖЕ, засегнати от подкрепяни действия за ограничаване на употребата на </w:t>
            </w:r>
            <w:r w:rsidR="001B4453">
              <w:rPr>
                <w:rFonts w:ascii="Times New Roman" w:hAnsi="Times New Roman" w:cs="Times New Roman"/>
                <w:sz w:val="24"/>
                <w:szCs w:val="24"/>
              </w:rPr>
              <w:t>антимикробни вещества</w:t>
            </w:r>
            <w:r w:rsidR="001B4453" w:rsidRPr="00C601B6" w:rsidDel="001B4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1B6" w:rsidRPr="00C601B6">
              <w:rPr>
                <w:rFonts w:ascii="Times New Roman" w:hAnsi="Times New Roman" w:cs="Times New Roman"/>
                <w:sz w:val="24"/>
                <w:szCs w:val="24"/>
              </w:rPr>
              <w:t>(превенция/намаляване)</w:t>
            </w:r>
          </w:p>
          <w:p w14:paraId="46AE5C83" w14:textId="42C4B027" w:rsidR="00CC43CF" w:rsidRPr="004542E6" w:rsidRDefault="00CC43CF" w:rsidP="00ED072D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61283C" w:rsidRPr="00DE43B1" w14:paraId="401EFB0C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3D27EC9" w14:textId="70DE140B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7371" w:type="dxa"/>
          </w:tcPr>
          <w:p w14:paraId="1C04F5C2" w14:textId="69AD01C3" w:rsidR="0061283C" w:rsidRPr="00076020" w:rsidRDefault="00C12CEC" w:rsidP="00A6030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стопани, които отговарят на изискванията за </w:t>
            </w:r>
            <w:r w:rsidRPr="00076020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1B44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3547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B4453">
              <w:rPr>
                <w:rFonts w:ascii="Times New Roman" w:hAnsi="Times New Roman" w:cs="Times New Roman"/>
                <w:sz w:val="24"/>
                <w:szCs w:val="24"/>
              </w:rPr>
              <w:t xml:space="preserve">тивни </w:t>
            </w:r>
            <w:r w:rsidRPr="00076020">
              <w:rPr>
                <w:rFonts w:ascii="Times New Roman" w:hAnsi="Times New Roman" w:cs="Times New Roman"/>
                <w:sz w:val="24"/>
                <w:szCs w:val="24"/>
              </w:rPr>
              <w:t>земеделски стопани“</w:t>
            </w:r>
            <w:r w:rsidR="00255C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41289E" w14:textId="77777777" w:rsidR="003B022B" w:rsidRDefault="003B022B" w:rsidP="00A6030B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="00251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емеделски стопани, кои</w:t>
            </w:r>
            <w:r w:rsidRPr="003B0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 имат сключен договор с Контролиращо лице за биологично производство не по-късно от 31 декември на годината предхождаща годината на кандидатстване въз основа на наличните данни в регистъра на биологичните оператори към тази дата.</w:t>
            </w:r>
          </w:p>
          <w:p w14:paraId="3D56A5AF" w14:textId="1DCC5987" w:rsidR="001648BD" w:rsidRPr="004542E6" w:rsidRDefault="001648BD" w:rsidP="00A6030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Собственици на животни</w:t>
            </w:r>
          </w:p>
        </w:tc>
      </w:tr>
      <w:tr w:rsidR="0061283C" w:rsidRPr="00DE43B1" w14:paraId="7253CA9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97BB74E" w14:textId="187F9764" w:rsidR="0061283C" w:rsidRPr="00DE43B1" w:rsidRDefault="0046355B" w:rsidP="00A6030B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371" w:type="dxa"/>
          </w:tcPr>
          <w:p w14:paraId="6219381D" w14:textId="77777777" w:rsidR="006E56E0" w:rsidRPr="006E56E0" w:rsidRDefault="006E56E0" w:rsidP="006E56E0">
            <w:pPr>
              <w:shd w:val="clear" w:color="auto" w:fill="FFFFFF"/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E5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Биологичното производство е устойчива система за управление, която се основава на следните общи принципи:</w:t>
            </w:r>
          </w:p>
          <w:p w14:paraId="6B0AC99D" w14:textId="6E519A14" w:rsidR="006E56E0" w:rsidRPr="006E56E0" w:rsidRDefault="006E56E0" w:rsidP="006E56E0">
            <w:pPr>
              <w:shd w:val="clear" w:color="auto" w:fill="FFFFFF"/>
              <w:jc w:val="both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</w:pPr>
            <w:r w:rsidRPr="006E56E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а) съобразяване със системите и циклите в природата и запазване и подобряване на състоянието на почвата, водата и въздуха, на здравето на растенията и животните, и на равновесието между тях;</w:t>
            </w:r>
          </w:p>
          <w:p w14:paraId="57F20391" w14:textId="6777D0A8" w:rsidR="006E56E0" w:rsidRPr="006E56E0" w:rsidRDefault="006E56E0" w:rsidP="006E56E0">
            <w:pPr>
              <w:shd w:val="clear" w:color="auto" w:fill="FFFFFF"/>
              <w:jc w:val="both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</w:pPr>
            <w:r w:rsidRPr="006E56E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б) запазване на елементите на природния ландшафт;</w:t>
            </w:r>
          </w:p>
          <w:p w14:paraId="114DBCD3" w14:textId="387946B2" w:rsidR="006E56E0" w:rsidRPr="006E56E0" w:rsidRDefault="006E56E0" w:rsidP="006E56E0">
            <w:pPr>
              <w:shd w:val="clear" w:color="auto" w:fill="FFFFFF"/>
              <w:jc w:val="both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</w:pPr>
            <w:r w:rsidRPr="006E56E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в) използване по отговорен начин на енергията и природните ресурси като вода, по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чва, органична материя и въздух.</w:t>
            </w:r>
          </w:p>
          <w:p w14:paraId="76BDAEFB" w14:textId="68F32D40" w:rsidR="0059645D" w:rsidRPr="0059645D" w:rsidRDefault="0059645D" w:rsidP="0059645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Чрез прилагане на интервенцията се цели да се подпомогнат земеделските стопани, които прилагат методите на биологичното земеделие в техните </w:t>
            </w:r>
            <w:r w:rsidRPr="00ED072D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стопанства.</w:t>
            </w:r>
            <w:r w:rsidR="006E56E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 w14:paraId="12229D7A" w14:textId="57ABE8E4" w:rsidR="0059645D" w:rsidRPr="0059645D" w:rsidRDefault="0059645D" w:rsidP="0059645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Очаква се интервенцията да доведе до положителен ефект и принос към устойчивото развитие на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земеделието</w:t>
            </w:r>
            <w:r w:rsidR="007417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като допринесе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за </w:t>
            </w:r>
            <w:r w:rsidR="00255C9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подобряване състоянието на 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>околната среда.</w:t>
            </w:r>
          </w:p>
          <w:p w14:paraId="62DEAAF8" w14:textId="6D29E006" w:rsidR="0059645D" w:rsidRPr="0059645D" w:rsidRDefault="0059645D" w:rsidP="00ED072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>По интервенция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та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ще се подпомагат на територията на цялата страна, земеделски стопани, чиито </w:t>
            </w:r>
            <w:r w:rsidR="00D15A8D">
              <w:rPr>
                <w:rFonts w:ascii="Times New Roman" w:eastAsiaTheme="minorEastAsia" w:hAnsi="Times New Roman" w:cs="Times New Roman"/>
                <w:sz w:val="24"/>
                <w:szCs w:val="24"/>
              </w:rPr>
              <w:t>селскостопански животни</w:t>
            </w:r>
            <w:r w:rsidR="0025595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>са преминали периода на преход</w:t>
            </w:r>
            <w:r w:rsidR="00E46C5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към биологично производство</w:t>
            </w:r>
            <w:r w:rsidR="00ED072D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14:paraId="1351CF9A" w14:textId="165B7155" w:rsidR="0059645D" w:rsidRPr="0059645D" w:rsidRDefault="0059645D" w:rsidP="0059645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Ангажиментите са за период от </w:t>
            </w:r>
            <w:r w:rsidR="00890991">
              <w:rPr>
                <w:rFonts w:ascii="Times New Roman" w:eastAsiaTheme="minorEastAsia" w:hAnsi="Times New Roman" w:cs="Times New Roman"/>
                <w:sz w:val="24"/>
                <w:szCs w:val="24"/>
              </w:rPr>
              <w:t>една календарна година.</w:t>
            </w:r>
          </w:p>
          <w:p w14:paraId="449602D0" w14:textId="2B29A6D0" w:rsidR="0059645D" w:rsidRPr="0059645D" w:rsidRDefault="0059645D" w:rsidP="0059645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Подпомагането по тази интервенция се п</w:t>
            </w:r>
            <w:r w:rsidR="006E56E0">
              <w:rPr>
                <w:rFonts w:ascii="Times New Roman" w:eastAsiaTheme="minorEastAsia" w:hAnsi="Times New Roman" w:cs="Times New Roman"/>
                <w:sz w:val="24"/>
                <w:szCs w:val="24"/>
              </w:rPr>
              <w:t>редоставя под формата на годишно плащане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на </w:t>
            </w:r>
            <w:r w:rsidR="00D15A8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животинска единица (ЖЕ) </w:t>
            </w:r>
            <w:r w:rsidR="00D15A8D" w:rsidRPr="00C601B6">
              <w:rPr>
                <w:rFonts w:ascii="Times New Roman" w:hAnsi="Times New Roman" w:cs="Times New Roman"/>
                <w:sz w:val="24"/>
                <w:szCs w:val="24"/>
              </w:rPr>
              <w:t>за допълнителните разходи и пропуснатите приходи</w:t>
            </w:r>
            <w:r w:rsidR="00D15A8D" w:rsidRPr="00C6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съгласно чл. </w:t>
            </w:r>
            <w:r w:rsidR="000150C6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="00D15A8D" w:rsidRPr="00C601B6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0150C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D15A8D" w:rsidRPr="00C601B6">
              <w:rPr>
                <w:rFonts w:ascii="Times New Roman" w:hAnsi="Times New Roman" w:cs="Times New Roman"/>
                <w:bCs/>
                <w:sz w:val="24"/>
                <w:szCs w:val="24"/>
              </w:rPr>
              <w:t>)(б) от проекта на Регламент за Стратегическите планове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</w:p>
          <w:p w14:paraId="7EA53218" w14:textId="77777777" w:rsidR="00BD2C20" w:rsidRDefault="00D15A8D" w:rsidP="00ED072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Земеделските стопани</w:t>
            </w:r>
            <w:r w:rsidR="0059645D"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трябва да спазват изискванията на Регламент (ЕС) </w:t>
            </w:r>
            <w:r w:rsidR="00CD02D2" w:rsidRPr="00CD02D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2018/848 </w:t>
            </w:r>
            <w:r w:rsidR="0059645D"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относно биологичното производство и етикетирането на биологични продукти и да имат сключен договор с Контролиращо лице за биологично производство, одобрено от министъра на земеделието, храните и горите. </w:t>
            </w:r>
          </w:p>
          <w:p w14:paraId="3BE57FA9" w14:textId="77777777" w:rsidR="003A600F" w:rsidRPr="00F4112B" w:rsidRDefault="003A600F" w:rsidP="003A600F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Интервенцията има принос към следните области за действие, свързани с климата, околната среда, хуманното отношение към животните и антимикробната резистентност:</w:t>
            </w:r>
          </w:p>
          <w:p w14:paraId="6E5F4F8F" w14:textId="77777777" w:rsidR="003A600F" w:rsidRPr="003A600F" w:rsidRDefault="003A600F" w:rsidP="003A600F">
            <w:pPr>
              <w:pStyle w:val="ListParagraph"/>
              <w:numPr>
                <w:ilvl w:val="0"/>
                <w:numId w:val="28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Приспособяване към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изменението на климата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, включително действия за подобряване на устойчивостта на системите за производство на храни и разнообразието на животни и растения за по-силна устойчивост към болести и изменението на климата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18FE22F5" w14:textId="57D2D549" w:rsidR="003A600F" w:rsidRPr="00F4112B" w:rsidRDefault="003A600F" w:rsidP="003A600F">
            <w:pPr>
              <w:pStyle w:val="ListParagraph"/>
              <w:numPr>
                <w:ilvl w:val="0"/>
                <w:numId w:val="28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Действия за повишаване на хуманното отношение към животните или адресиране на антимикробната резистентност.</w:t>
            </w:r>
          </w:p>
          <w:p w14:paraId="3A33DA8B" w14:textId="3777E516" w:rsidR="003A600F" w:rsidRPr="0048586D" w:rsidRDefault="003A600F" w:rsidP="003A600F">
            <w:pPr>
              <w:spacing w:before="1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D15B5" w:rsidRPr="00DE43B1" w14:paraId="739A5782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503C11D" w14:textId="031C09B2" w:rsidR="001D15B5" w:rsidRPr="00DE43B1" w:rsidRDefault="001D15B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371" w:type="dxa"/>
          </w:tcPr>
          <w:p w14:paraId="3C1458AA" w14:textId="34A6C355" w:rsidR="00CA0D04" w:rsidRPr="00DE43B1" w:rsidRDefault="00572C83" w:rsidP="00E643D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Интервенцията отговаря на критериите на параграф </w:t>
            </w:r>
            <w:r w:rsidR="00E643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Pr="00153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приложение 2 към Споразумението на СТО за селското стопанство (Зелена кутия), посочени в приложение II към </w:t>
            </w:r>
            <w:r w:rsidR="009A71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проекта на Р</w:t>
            </w:r>
            <w:r w:rsidRPr="00153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егламент за </w:t>
            </w:r>
            <w:r w:rsidR="009A71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Стратегическите планове</w:t>
            </w:r>
          </w:p>
        </w:tc>
      </w:tr>
      <w:tr w:rsidR="0061283C" w:rsidRPr="00DE43B1" w14:paraId="4B82F27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3907A6C" w14:textId="3A53B397" w:rsidR="0061283C" w:rsidRPr="007A3150" w:rsidRDefault="0046355B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371" w:type="dxa"/>
          </w:tcPr>
          <w:p w14:paraId="28B53A1B" w14:textId="5D21C804" w:rsidR="004542E6" w:rsidRPr="007A3150" w:rsidRDefault="003A600F" w:rsidP="003A600F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32F0D">
              <w:rPr>
                <w:rFonts w:ascii="Times New Roman" w:hAnsi="Times New Roman" w:cs="Times New Roman"/>
                <w:sz w:val="24"/>
                <w:szCs w:val="24"/>
              </w:rPr>
              <w:t xml:space="preserve">словността се надгражда посредством изпълнението на правилата за </w:t>
            </w:r>
            <w:r w:rsidR="00904185">
              <w:rPr>
                <w:rFonts w:ascii="Times New Roman" w:hAnsi="Times New Roman" w:cs="Times New Roman"/>
                <w:sz w:val="24"/>
                <w:szCs w:val="24"/>
              </w:rPr>
              <w:t>биологично производство</w:t>
            </w:r>
            <w:r w:rsidR="00232F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283C" w:rsidRPr="00DE43B1" w14:paraId="237623D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799D15E6" w14:textId="55F9A158" w:rsidR="0061283C" w:rsidRPr="00DE43B1" w:rsidRDefault="003C33DF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371" w:type="dxa"/>
          </w:tcPr>
          <w:p w14:paraId="7303BFB9" w14:textId="3AFDA716" w:rsidR="007A5BFD" w:rsidRPr="00076020" w:rsidRDefault="007A5BFD" w:rsidP="007A5BFD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>Земеделски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 стопани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 отговарят на изискванията за </w:t>
            </w:r>
            <w:r w:rsidRPr="00076020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1B4453">
              <w:rPr>
                <w:rFonts w:ascii="Times New Roman" w:hAnsi="Times New Roman" w:cs="Times New Roman"/>
                <w:sz w:val="24"/>
                <w:szCs w:val="24"/>
              </w:rPr>
              <w:t xml:space="preserve">активни </w:t>
            </w:r>
            <w:r w:rsidRPr="00076020">
              <w:rPr>
                <w:rFonts w:ascii="Times New Roman" w:hAnsi="Times New Roman" w:cs="Times New Roman"/>
                <w:sz w:val="24"/>
                <w:szCs w:val="24"/>
              </w:rPr>
              <w:t>земеделски стопани“</w:t>
            </w:r>
            <w:r w:rsidR="00AF02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9BC54A" w14:textId="652285EC" w:rsidR="005D00E7" w:rsidRDefault="007A5BFD" w:rsidP="007A5BFD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емеделските стопани да</w:t>
            </w:r>
            <w:r w:rsidRPr="003B0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имат сключен договор с Контролиращо лице за биологично производство не по-късно от 31 декември на годината</w:t>
            </w:r>
            <w:r w:rsidR="005C7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B0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предхождаща годината на кандидатстване въз основа на наличните данни в регистъра на биологичните оператори към тази дата.</w:t>
            </w:r>
          </w:p>
          <w:p w14:paraId="69AD8AEA" w14:textId="4E2DAAC6" w:rsidR="00733D28" w:rsidRDefault="00733D28" w:rsidP="00733D28">
            <w:pPr>
              <w:pStyle w:val="norm"/>
              <w:shd w:val="clear" w:color="auto" w:fill="FFFFFF"/>
              <w:spacing w:before="120" w:beforeAutospacing="0" w:after="0" w:afterAutospacing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Земеделските стопани</w:t>
            </w:r>
            <w:r w:rsidRPr="0059645D">
              <w:rPr>
                <w:rFonts w:eastAsiaTheme="minorEastAsia"/>
              </w:rPr>
              <w:t xml:space="preserve"> трябва да спазват изискванията на Регламент (ЕС) </w:t>
            </w:r>
            <w:r w:rsidR="00CD02D2" w:rsidRPr="00EA1A6A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2018</w:t>
            </w:r>
            <w:r w:rsidR="00CD02D2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/848</w:t>
            </w:r>
            <w:r w:rsidR="00CD02D2" w:rsidRPr="007A5BF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59645D">
              <w:rPr>
                <w:rFonts w:eastAsiaTheme="minorEastAsia"/>
              </w:rPr>
              <w:t>относно биологичното производство и етикетирането на биологични продукти</w:t>
            </w:r>
            <w:r>
              <w:rPr>
                <w:rFonts w:eastAsiaTheme="minorEastAsia"/>
              </w:rPr>
              <w:t>.</w:t>
            </w:r>
          </w:p>
          <w:p w14:paraId="3AC94774" w14:textId="06D4A002" w:rsidR="00C73320" w:rsidRPr="00F65C17" w:rsidRDefault="007A5BFD" w:rsidP="00ED072D">
            <w:pPr>
              <w:pStyle w:val="norm"/>
              <w:shd w:val="clear" w:color="auto" w:fill="FFFFFF"/>
              <w:spacing w:before="120" w:beforeAutospacing="0" w:after="0" w:afterAutospacing="0"/>
              <w:jc w:val="both"/>
              <w:rPr>
                <w:color w:val="000000"/>
                <w:lang w:eastAsia="bg-BG"/>
              </w:rPr>
            </w:pPr>
            <w:r w:rsidRPr="007A5BF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Цялото стопанство</w:t>
            </w:r>
            <w:r w:rsidR="00EA1A6A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,</w:t>
            </w:r>
            <w:r w:rsidRPr="007A5BF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 с което се поема ангажимента, трябва да се управлява в съответствие с приложимите за биологичното производство изисквания </w:t>
            </w:r>
            <w:r w:rsidRPr="00EA1A6A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в Регламент (ЕС) 2018</w:t>
            </w:r>
            <w:r w:rsidR="0075015E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/848</w:t>
            </w:r>
            <w:r w:rsidRPr="007A5BF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 относно биологичното производство и етикетирането на биологични продукти, </w:t>
            </w:r>
            <w:r w:rsidR="00EA1A6A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като </w:t>
            </w:r>
            <w:r w:rsidR="00C73320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независимо от </w:t>
            </w:r>
            <w:r w:rsidR="00EA1A6A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това изискване е допустимо</w:t>
            </w:r>
            <w:r w:rsidR="00ED072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 </w:t>
            </w:r>
            <w:r w:rsidR="00C73320" w:rsidRPr="00F65C17">
              <w:rPr>
                <w:color w:val="000000"/>
                <w:lang w:eastAsia="bg-BG"/>
              </w:rPr>
              <w:t>дадено стопанство да се раздели на ясно и ефективно обособени производствени единици за биологично производство, за преход към биологично производство и за небиологично производство, при условие че по отношение на производствените единици за небиологично производство:</w:t>
            </w:r>
          </w:p>
          <w:p w14:paraId="56C6FFA3" w14:textId="77777777" w:rsidR="00C73320" w:rsidRPr="00F65C17" w:rsidRDefault="00C73320" w:rsidP="00C73320">
            <w:pPr>
              <w:shd w:val="clear" w:color="auto" w:fill="FFFFFF"/>
              <w:jc w:val="both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</w:pPr>
            <w:r w:rsidRPr="00F65C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а) отглежданите животни са от различни видове;</w:t>
            </w:r>
          </w:p>
          <w:p w14:paraId="2B49E988" w14:textId="77777777" w:rsidR="00C73320" w:rsidRDefault="00C73320" w:rsidP="00C73320">
            <w:pPr>
              <w:shd w:val="clear" w:color="auto" w:fill="FFFFFF"/>
              <w:jc w:val="both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</w:pPr>
            <w:r w:rsidRPr="00F65C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б)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F65C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растенията са от различни, лесно разграничими сортове.</w:t>
            </w:r>
          </w:p>
          <w:p w14:paraId="7871FC4D" w14:textId="77777777" w:rsidR="00076020" w:rsidRDefault="00076020" w:rsidP="007A5BFD">
            <w:pPr>
              <w:jc w:val="both"/>
            </w:pPr>
          </w:p>
          <w:p w14:paraId="39F97C55" w14:textId="294D16CC" w:rsidR="00C601B6" w:rsidRPr="00CD02D2" w:rsidRDefault="00C601B6" w:rsidP="00C601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 подпомагане по интервенцията могат да кандидатстват само собственици на животни. </w:t>
            </w:r>
            <w:r w:rsidR="00CD02D2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Земеделските стопани получават подпомагане за</w:t>
            </w:r>
            <w:r w:rsidR="00121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C5803">
              <w:rPr>
                <w:rFonts w:ascii="Times New Roman" w:eastAsia="Times New Roman" w:hAnsi="Times New Roman" w:cs="Times New Roman"/>
                <w:sz w:val="24"/>
                <w:szCs w:val="24"/>
              </w:rPr>
              <w:t>говеда</w:t>
            </w:r>
            <w:r w:rsidR="00CD02D2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>, биволи, овце и</w:t>
            </w:r>
            <w:r w:rsid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>/или</w:t>
            </w:r>
            <w:r w:rsidR="00CD02D2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кози.</w:t>
            </w:r>
          </w:p>
          <w:p w14:paraId="099B4D44" w14:textId="109B38E5" w:rsidR="00C601B6" w:rsidRPr="00D27D36" w:rsidRDefault="00E643D1" w:rsidP="00E46C59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Земеделските стопани</w:t>
            </w:r>
            <w:r w:rsidR="00C601B6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трябва да отглеждат най-малко 1 ЖЕ от заявен вид и да стопанисват най-малко 0,5 ха пасищна площ </w:t>
            </w:r>
            <w:r w:rsidR="00CD02D2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>и/</w:t>
            </w:r>
            <w:r w:rsidR="00C601B6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</w:t>
            </w:r>
            <w:r w:rsidR="00CD02D2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площи с </w:t>
            </w:r>
            <w:r w:rsidR="00C601B6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>фуражни култури.</w:t>
            </w:r>
          </w:p>
          <w:p w14:paraId="1BCB9EB1" w14:textId="63B8B35F" w:rsidR="00D15A8D" w:rsidRDefault="00D15A8D" w:rsidP="00E46C59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Изплаща се подпомагане само за животни, за които </w:t>
            </w:r>
            <w:r w:rsidR="00F24ADC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земеделският стопанин стопанисва земеделска площ, съответстваща на минимум </w:t>
            </w:r>
            <w:r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4ADC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>0,3 ха п</w:t>
            </w:r>
            <w:r w:rsidR="00E46C59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асищна площ </w:t>
            </w:r>
            <w:r w:rsidR="00CD02D2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>и/</w:t>
            </w:r>
            <w:r w:rsidR="00E46C59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</w:t>
            </w:r>
            <w:r w:rsidR="00CD02D2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площи с </w:t>
            </w:r>
            <w:r w:rsidR="00E46C59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фуражни култури на </w:t>
            </w:r>
            <w:r w:rsidR="00F24ADC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>1 ЖЕ.</w:t>
            </w:r>
          </w:p>
          <w:p w14:paraId="1A5E01C2" w14:textId="2A4D1C06" w:rsidR="005C7CE6" w:rsidRPr="007A3150" w:rsidRDefault="00E643D1" w:rsidP="00E643D1">
            <w:pPr>
              <w:pStyle w:val="norm"/>
              <w:shd w:val="clear" w:color="auto" w:fill="FFFFFF"/>
              <w:spacing w:before="120" w:beforeAutospacing="0" w:after="0" w:afterAutospacing="0"/>
              <w:jc w:val="both"/>
              <w:rPr>
                <w:color w:val="FF0000"/>
              </w:rPr>
            </w:pPr>
            <w:r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Животните, с които се кандидатства </w:t>
            </w:r>
            <w:r w:rsidRPr="00076020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следва да са преминали периода на преход към биологично </w:t>
            </w:r>
            <w:r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производство и да са сертифицирани като биологични.</w:t>
            </w:r>
          </w:p>
        </w:tc>
      </w:tr>
      <w:tr w:rsidR="001D15B5" w:rsidRPr="00DE43B1" w14:paraId="5D57DB85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A267280" w14:textId="712F16FD" w:rsidR="001D15B5" w:rsidRPr="00DE43B1" w:rsidRDefault="001D15B5" w:rsidP="003500EA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</w:t>
            </w:r>
          </w:p>
        </w:tc>
        <w:tc>
          <w:tcPr>
            <w:tcW w:w="7371" w:type="dxa"/>
          </w:tcPr>
          <w:p w14:paraId="40036574" w14:textId="7EFFB4C3" w:rsidR="002A0800" w:rsidRPr="002A0800" w:rsidRDefault="00C601B6" w:rsidP="000150C6">
            <w:pPr>
              <w:spacing w:before="1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601B6">
              <w:rPr>
                <w:rFonts w:ascii="Times New Roman" w:hAnsi="Times New Roman" w:cs="Times New Roman"/>
                <w:sz w:val="24"/>
                <w:szCs w:val="24"/>
              </w:rPr>
              <w:t>Плащането е на животинска единица (ЖЕ). Ставката е за допълнителните разходи и пропуснатите приходи</w:t>
            </w:r>
            <w:r w:rsidRPr="00C6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съгласно чл. </w:t>
            </w:r>
            <w:r w:rsidR="000150C6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Pr="00C601B6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0150C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C601B6">
              <w:rPr>
                <w:rFonts w:ascii="Times New Roman" w:hAnsi="Times New Roman" w:cs="Times New Roman"/>
                <w:bCs/>
                <w:sz w:val="24"/>
                <w:szCs w:val="24"/>
              </w:rPr>
              <w:t>)(б) от проекта на Регламент за Стратегическите планове</w:t>
            </w:r>
            <w:r w:rsidRPr="00C601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0DF00A8" w14:textId="77777777" w:rsidR="00213714" w:rsidRPr="00DE43B1" w:rsidRDefault="00213714" w:rsidP="00FB251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3714" w:rsidRPr="00DE43B1" w:rsidSect="002050CA">
      <w:headerReference w:type="default" r:id="rId8"/>
      <w:footerReference w:type="default" r:id="rId9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5C74F" w14:textId="77777777" w:rsidR="00E700B4" w:rsidRDefault="00E700B4" w:rsidP="00711C04">
      <w:pPr>
        <w:spacing w:after="0" w:line="240" w:lineRule="auto"/>
      </w:pPr>
      <w:r>
        <w:separator/>
      </w:r>
    </w:p>
  </w:endnote>
  <w:endnote w:type="continuationSeparator" w:id="0">
    <w:p w14:paraId="7C96C064" w14:textId="77777777" w:rsidR="00E700B4" w:rsidRDefault="00E700B4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2037B" w14:textId="51AC65B8" w:rsidR="00014E2E" w:rsidRPr="00711C04" w:rsidRDefault="00014E2E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4542E6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>
      <w:rPr>
        <w:rFonts w:ascii="Times New Roman" w:hAnsi="Times New Roman" w:cs="Times New Roman"/>
        <w:i/>
      </w:rPr>
      <w:t>тр.</w:t>
    </w:r>
    <w:r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EE7200">
      <w:rPr>
        <w:rFonts w:ascii="Times New Roman" w:hAnsi="Times New Roman" w:cs="Times New Roman"/>
        <w:i/>
        <w:noProof/>
      </w:rPr>
      <w:t>5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A6851B" w14:textId="77777777" w:rsidR="00E700B4" w:rsidRDefault="00E700B4" w:rsidP="00711C04">
      <w:pPr>
        <w:spacing w:after="0" w:line="240" w:lineRule="auto"/>
      </w:pPr>
      <w:r>
        <w:separator/>
      </w:r>
    </w:p>
  </w:footnote>
  <w:footnote w:type="continuationSeparator" w:id="0">
    <w:p w14:paraId="4F3C723D" w14:textId="77777777" w:rsidR="00E700B4" w:rsidRDefault="00E700B4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D07D2" w14:textId="293F0BCF" w:rsidR="00CB4B15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A97DBE">
      <w:rPr>
        <w:rFonts w:ascii="Times New Roman" w:hAnsi="Times New Roman" w:cs="Times New Roman"/>
        <w:bCs/>
        <w:i/>
        <w:noProof/>
      </w:rPr>
      <w:t>18</w:t>
    </w:r>
    <w:r w:rsidR="002050CA">
      <w:rPr>
        <w:rFonts w:ascii="Times New Roman" w:hAnsi="Times New Roman" w:cs="Times New Roman"/>
        <w:bCs/>
        <w:i/>
        <w:noProof/>
      </w:rPr>
      <w:t>.</w:t>
    </w:r>
    <w:r w:rsidR="00B7463C">
      <w:rPr>
        <w:rFonts w:ascii="Times New Roman" w:hAnsi="Times New Roman" w:cs="Times New Roman"/>
        <w:bCs/>
        <w:i/>
        <w:noProof/>
        <w:lang w:val="en-US"/>
      </w:rPr>
      <w:t>0</w:t>
    </w:r>
    <w:r w:rsidR="00A97DBE">
      <w:rPr>
        <w:rFonts w:ascii="Times New Roman" w:hAnsi="Times New Roman" w:cs="Times New Roman"/>
        <w:bCs/>
        <w:i/>
        <w:noProof/>
      </w:rPr>
      <w:t>9</w:t>
    </w:r>
    <w:r w:rsidR="00B7463C">
      <w:rPr>
        <w:rFonts w:ascii="Times New Roman" w:hAnsi="Times New Roman" w:cs="Times New Roman"/>
        <w:bCs/>
        <w:i/>
        <w:noProof/>
      </w:rPr>
      <w:t>.202</w:t>
    </w:r>
    <w:r w:rsidR="00B7463C">
      <w:rPr>
        <w:rFonts w:ascii="Times New Roman" w:hAnsi="Times New Roman" w:cs="Times New Roman"/>
        <w:bCs/>
        <w:i/>
        <w:noProof/>
        <w:lang w:val="en-US"/>
      </w:rPr>
      <w:t>1</w:t>
    </w:r>
  </w:p>
  <w:p w14:paraId="34F49788" w14:textId="32C68A76" w:rsidR="00CC43CF" w:rsidRPr="00CC43CF" w:rsidRDefault="00CC43CF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Версия </w:t>
    </w:r>
    <w:r w:rsidR="00D37074">
      <w:rPr>
        <w:rFonts w:ascii="Times New Roman" w:hAnsi="Times New Roman" w:cs="Times New Roman"/>
        <w:bCs/>
        <w:i/>
        <w:noProof/>
      </w:rPr>
      <w:t>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547EA"/>
    <w:multiLevelType w:val="hybridMultilevel"/>
    <w:tmpl w:val="3442153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01160"/>
    <w:multiLevelType w:val="hybridMultilevel"/>
    <w:tmpl w:val="683AF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646C4C"/>
    <w:multiLevelType w:val="hybridMultilevel"/>
    <w:tmpl w:val="C3A2981E"/>
    <w:lvl w:ilvl="0" w:tplc="0402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4C1F77D8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018F2"/>
    <w:multiLevelType w:val="hybridMultilevel"/>
    <w:tmpl w:val="9A342B86"/>
    <w:lvl w:ilvl="0" w:tplc="CEFC18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EE42CD"/>
    <w:multiLevelType w:val="hybridMultilevel"/>
    <w:tmpl w:val="2CEA73A0"/>
    <w:lvl w:ilvl="0" w:tplc="30046C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DB41A95"/>
    <w:multiLevelType w:val="hybridMultilevel"/>
    <w:tmpl w:val="00063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F126D3"/>
    <w:multiLevelType w:val="hybridMultilevel"/>
    <w:tmpl w:val="45788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2"/>
  </w:num>
  <w:num w:numId="3">
    <w:abstractNumId w:val="21"/>
  </w:num>
  <w:num w:numId="4">
    <w:abstractNumId w:val="2"/>
  </w:num>
  <w:num w:numId="5">
    <w:abstractNumId w:val="0"/>
  </w:num>
  <w:num w:numId="6">
    <w:abstractNumId w:val="7"/>
  </w:num>
  <w:num w:numId="7">
    <w:abstractNumId w:val="20"/>
  </w:num>
  <w:num w:numId="8">
    <w:abstractNumId w:val="12"/>
  </w:num>
  <w:num w:numId="9">
    <w:abstractNumId w:val="25"/>
  </w:num>
  <w:num w:numId="10">
    <w:abstractNumId w:val="5"/>
  </w:num>
  <w:num w:numId="11">
    <w:abstractNumId w:val="9"/>
  </w:num>
  <w:num w:numId="12">
    <w:abstractNumId w:val="11"/>
  </w:num>
  <w:num w:numId="13">
    <w:abstractNumId w:val="3"/>
  </w:num>
  <w:num w:numId="14">
    <w:abstractNumId w:val="23"/>
  </w:num>
  <w:num w:numId="15">
    <w:abstractNumId w:val="26"/>
  </w:num>
  <w:num w:numId="16">
    <w:abstractNumId w:val="16"/>
  </w:num>
  <w:num w:numId="17">
    <w:abstractNumId w:val="17"/>
  </w:num>
  <w:num w:numId="18">
    <w:abstractNumId w:val="13"/>
  </w:num>
  <w:num w:numId="19">
    <w:abstractNumId w:val="19"/>
  </w:num>
  <w:num w:numId="20">
    <w:abstractNumId w:val="1"/>
  </w:num>
  <w:num w:numId="21">
    <w:abstractNumId w:val="27"/>
  </w:num>
  <w:num w:numId="22">
    <w:abstractNumId w:val="15"/>
  </w:num>
  <w:num w:numId="23">
    <w:abstractNumId w:val="4"/>
  </w:num>
  <w:num w:numId="24">
    <w:abstractNumId w:val="24"/>
  </w:num>
  <w:num w:numId="25">
    <w:abstractNumId w:val="8"/>
  </w:num>
  <w:num w:numId="26">
    <w:abstractNumId w:val="18"/>
  </w:num>
  <w:num w:numId="27">
    <w:abstractNumId w:val="10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68B8"/>
    <w:rsid w:val="000124F5"/>
    <w:rsid w:val="0001475E"/>
    <w:rsid w:val="000149A6"/>
    <w:rsid w:val="00014E2E"/>
    <w:rsid w:val="000150C6"/>
    <w:rsid w:val="000378EB"/>
    <w:rsid w:val="00040613"/>
    <w:rsid w:val="000516F6"/>
    <w:rsid w:val="000532D5"/>
    <w:rsid w:val="000568D9"/>
    <w:rsid w:val="00061CF9"/>
    <w:rsid w:val="00064F70"/>
    <w:rsid w:val="000725A5"/>
    <w:rsid w:val="00075179"/>
    <w:rsid w:val="00076020"/>
    <w:rsid w:val="000801F2"/>
    <w:rsid w:val="000802B9"/>
    <w:rsid w:val="0008303D"/>
    <w:rsid w:val="00097A50"/>
    <w:rsid w:val="000C0628"/>
    <w:rsid w:val="000C7A4B"/>
    <w:rsid w:val="000D018D"/>
    <w:rsid w:val="000D6C05"/>
    <w:rsid w:val="000E542A"/>
    <w:rsid w:val="000E587B"/>
    <w:rsid w:val="000F1CD6"/>
    <w:rsid w:val="00113DB1"/>
    <w:rsid w:val="00115DC4"/>
    <w:rsid w:val="00116114"/>
    <w:rsid w:val="00121F75"/>
    <w:rsid w:val="00124947"/>
    <w:rsid w:val="00130DC3"/>
    <w:rsid w:val="0013322B"/>
    <w:rsid w:val="00136369"/>
    <w:rsid w:val="001404A3"/>
    <w:rsid w:val="00141B16"/>
    <w:rsid w:val="001450E3"/>
    <w:rsid w:val="00151A5A"/>
    <w:rsid w:val="001560ED"/>
    <w:rsid w:val="0016273C"/>
    <w:rsid w:val="001648BD"/>
    <w:rsid w:val="00165260"/>
    <w:rsid w:val="0017060F"/>
    <w:rsid w:val="00190053"/>
    <w:rsid w:val="00194226"/>
    <w:rsid w:val="00196EA9"/>
    <w:rsid w:val="001A05B3"/>
    <w:rsid w:val="001A0836"/>
    <w:rsid w:val="001B4453"/>
    <w:rsid w:val="001B4D0A"/>
    <w:rsid w:val="001C00F6"/>
    <w:rsid w:val="001C7C77"/>
    <w:rsid w:val="001D15B5"/>
    <w:rsid w:val="001D6D22"/>
    <w:rsid w:val="001E04C3"/>
    <w:rsid w:val="001E20EA"/>
    <w:rsid w:val="001F0975"/>
    <w:rsid w:val="001F47CB"/>
    <w:rsid w:val="001F67FB"/>
    <w:rsid w:val="00200721"/>
    <w:rsid w:val="00203081"/>
    <w:rsid w:val="00203733"/>
    <w:rsid w:val="002050CA"/>
    <w:rsid w:val="00206664"/>
    <w:rsid w:val="00213714"/>
    <w:rsid w:val="00224036"/>
    <w:rsid w:val="00232F0D"/>
    <w:rsid w:val="0024229E"/>
    <w:rsid w:val="00251337"/>
    <w:rsid w:val="00255954"/>
    <w:rsid w:val="00255C90"/>
    <w:rsid w:val="00257C32"/>
    <w:rsid w:val="00264B36"/>
    <w:rsid w:val="0027361D"/>
    <w:rsid w:val="00275D59"/>
    <w:rsid w:val="00277260"/>
    <w:rsid w:val="00285145"/>
    <w:rsid w:val="00297211"/>
    <w:rsid w:val="002A0800"/>
    <w:rsid w:val="002A3733"/>
    <w:rsid w:val="002A525E"/>
    <w:rsid w:val="002A53BA"/>
    <w:rsid w:val="002B0E4A"/>
    <w:rsid w:val="002C15C2"/>
    <w:rsid w:val="002C2D18"/>
    <w:rsid w:val="002E5F20"/>
    <w:rsid w:val="00305BA9"/>
    <w:rsid w:val="00322827"/>
    <w:rsid w:val="00332A4B"/>
    <w:rsid w:val="00336572"/>
    <w:rsid w:val="00341481"/>
    <w:rsid w:val="00346DDA"/>
    <w:rsid w:val="003500EA"/>
    <w:rsid w:val="003528BB"/>
    <w:rsid w:val="00356344"/>
    <w:rsid w:val="00356AC3"/>
    <w:rsid w:val="00357261"/>
    <w:rsid w:val="00361759"/>
    <w:rsid w:val="00362183"/>
    <w:rsid w:val="003629AD"/>
    <w:rsid w:val="0036645D"/>
    <w:rsid w:val="003715F9"/>
    <w:rsid w:val="0038240E"/>
    <w:rsid w:val="003A600F"/>
    <w:rsid w:val="003B022B"/>
    <w:rsid w:val="003B3BFD"/>
    <w:rsid w:val="003C0825"/>
    <w:rsid w:val="003C33DF"/>
    <w:rsid w:val="003C72F8"/>
    <w:rsid w:val="003D3120"/>
    <w:rsid w:val="003D383A"/>
    <w:rsid w:val="003D4452"/>
    <w:rsid w:val="003E2EBA"/>
    <w:rsid w:val="003E7533"/>
    <w:rsid w:val="003F2EB1"/>
    <w:rsid w:val="00400EEC"/>
    <w:rsid w:val="00402943"/>
    <w:rsid w:val="00413A54"/>
    <w:rsid w:val="00414FA5"/>
    <w:rsid w:val="0042119E"/>
    <w:rsid w:val="0042278D"/>
    <w:rsid w:val="00435478"/>
    <w:rsid w:val="00436C5D"/>
    <w:rsid w:val="00440746"/>
    <w:rsid w:val="00446F88"/>
    <w:rsid w:val="004509F7"/>
    <w:rsid w:val="004542E6"/>
    <w:rsid w:val="0046355B"/>
    <w:rsid w:val="00465337"/>
    <w:rsid w:val="004804D0"/>
    <w:rsid w:val="00480519"/>
    <w:rsid w:val="00484DBE"/>
    <w:rsid w:val="0048586D"/>
    <w:rsid w:val="00490E66"/>
    <w:rsid w:val="004944E7"/>
    <w:rsid w:val="0049797E"/>
    <w:rsid w:val="004A212F"/>
    <w:rsid w:val="004A3B7D"/>
    <w:rsid w:val="004A4A7C"/>
    <w:rsid w:val="004B28A3"/>
    <w:rsid w:val="004B4966"/>
    <w:rsid w:val="004C47D8"/>
    <w:rsid w:val="004D29D4"/>
    <w:rsid w:val="004D4B4F"/>
    <w:rsid w:val="004D5A9F"/>
    <w:rsid w:val="004E31D2"/>
    <w:rsid w:val="004E3E3E"/>
    <w:rsid w:val="004F2FA2"/>
    <w:rsid w:val="004F59A9"/>
    <w:rsid w:val="00503C34"/>
    <w:rsid w:val="00505B87"/>
    <w:rsid w:val="00507B5A"/>
    <w:rsid w:val="005144D9"/>
    <w:rsid w:val="005175F8"/>
    <w:rsid w:val="00520B93"/>
    <w:rsid w:val="00521D95"/>
    <w:rsid w:val="005270F1"/>
    <w:rsid w:val="00530845"/>
    <w:rsid w:val="00537CA6"/>
    <w:rsid w:val="005401F6"/>
    <w:rsid w:val="00540A0A"/>
    <w:rsid w:val="005461BB"/>
    <w:rsid w:val="005467EE"/>
    <w:rsid w:val="00546ECB"/>
    <w:rsid w:val="00552877"/>
    <w:rsid w:val="00555AB3"/>
    <w:rsid w:val="0056428D"/>
    <w:rsid w:val="00567321"/>
    <w:rsid w:val="00572C83"/>
    <w:rsid w:val="00572CD1"/>
    <w:rsid w:val="0057677E"/>
    <w:rsid w:val="00586709"/>
    <w:rsid w:val="00591954"/>
    <w:rsid w:val="00592A1F"/>
    <w:rsid w:val="0059645D"/>
    <w:rsid w:val="005A4A4E"/>
    <w:rsid w:val="005A532F"/>
    <w:rsid w:val="005B28B3"/>
    <w:rsid w:val="005B392C"/>
    <w:rsid w:val="005C220C"/>
    <w:rsid w:val="005C6083"/>
    <w:rsid w:val="005C7CE6"/>
    <w:rsid w:val="005D00E7"/>
    <w:rsid w:val="005D1C82"/>
    <w:rsid w:val="005E35A9"/>
    <w:rsid w:val="005E743E"/>
    <w:rsid w:val="005F468D"/>
    <w:rsid w:val="006035B2"/>
    <w:rsid w:val="00606E3E"/>
    <w:rsid w:val="0061283C"/>
    <w:rsid w:val="006130C8"/>
    <w:rsid w:val="00614ADE"/>
    <w:rsid w:val="00625924"/>
    <w:rsid w:val="006264C2"/>
    <w:rsid w:val="006270F1"/>
    <w:rsid w:val="0063311F"/>
    <w:rsid w:val="006345B7"/>
    <w:rsid w:val="00642E38"/>
    <w:rsid w:val="00642EF6"/>
    <w:rsid w:val="00644074"/>
    <w:rsid w:val="0064536B"/>
    <w:rsid w:val="006466D4"/>
    <w:rsid w:val="00650F88"/>
    <w:rsid w:val="00655722"/>
    <w:rsid w:val="00663E67"/>
    <w:rsid w:val="00667A6C"/>
    <w:rsid w:val="00672842"/>
    <w:rsid w:val="0067381D"/>
    <w:rsid w:val="006750DA"/>
    <w:rsid w:val="00681ABC"/>
    <w:rsid w:val="00682F44"/>
    <w:rsid w:val="006876E0"/>
    <w:rsid w:val="0069033C"/>
    <w:rsid w:val="006940A5"/>
    <w:rsid w:val="006A3C45"/>
    <w:rsid w:val="006A5861"/>
    <w:rsid w:val="006A6F1B"/>
    <w:rsid w:val="006A6FE6"/>
    <w:rsid w:val="006B5CFC"/>
    <w:rsid w:val="006C7FB2"/>
    <w:rsid w:val="006E56E0"/>
    <w:rsid w:val="006F2AB2"/>
    <w:rsid w:val="00701EC1"/>
    <w:rsid w:val="00710504"/>
    <w:rsid w:val="00711C04"/>
    <w:rsid w:val="00713BF7"/>
    <w:rsid w:val="00715542"/>
    <w:rsid w:val="00716B4C"/>
    <w:rsid w:val="00717F70"/>
    <w:rsid w:val="007308EC"/>
    <w:rsid w:val="00733D28"/>
    <w:rsid w:val="00734413"/>
    <w:rsid w:val="00740E74"/>
    <w:rsid w:val="007417F7"/>
    <w:rsid w:val="0075015E"/>
    <w:rsid w:val="00750C67"/>
    <w:rsid w:val="00752F6A"/>
    <w:rsid w:val="00755726"/>
    <w:rsid w:val="007620B4"/>
    <w:rsid w:val="00764A45"/>
    <w:rsid w:val="007763D4"/>
    <w:rsid w:val="00785D8C"/>
    <w:rsid w:val="00791D02"/>
    <w:rsid w:val="007A3150"/>
    <w:rsid w:val="007A5BFD"/>
    <w:rsid w:val="007C3FAA"/>
    <w:rsid w:val="007C42E1"/>
    <w:rsid w:val="007E4DCC"/>
    <w:rsid w:val="00802070"/>
    <w:rsid w:val="00804609"/>
    <w:rsid w:val="00820599"/>
    <w:rsid w:val="00820D82"/>
    <w:rsid w:val="00820F10"/>
    <w:rsid w:val="00821ED3"/>
    <w:rsid w:val="00834697"/>
    <w:rsid w:val="00842C16"/>
    <w:rsid w:val="008432CA"/>
    <w:rsid w:val="008441E7"/>
    <w:rsid w:val="00845310"/>
    <w:rsid w:val="00851923"/>
    <w:rsid w:val="008524AC"/>
    <w:rsid w:val="00855E95"/>
    <w:rsid w:val="0086202F"/>
    <w:rsid w:val="00876E25"/>
    <w:rsid w:val="008771D1"/>
    <w:rsid w:val="008803D9"/>
    <w:rsid w:val="00890991"/>
    <w:rsid w:val="008966B0"/>
    <w:rsid w:val="008A4B39"/>
    <w:rsid w:val="008A5F1A"/>
    <w:rsid w:val="008A7C7B"/>
    <w:rsid w:val="008B13A4"/>
    <w:rsid w:val="008B1409"/>
    <w:rsid w:val="008B328E"/>
    <w:rsid w:val="008C43F1"/>
    <w:rsid w:val="008D7759"/>
    <w:rsid w:val="008E0ED3"/>
    <w:rsid w:val="008F0B4F"/>
    <w:rsid w:val="008F3D15"/>
    <w:rsid w:val="00902FB3"/>
    <w:rsid w:val="00904185"/>
    <w:rsid w:val="0090458C"/>
    <w:rsid w:val="009064E4"/>
    <w:rsid w:val="00913E98"/>
    <w:rsid w:val="00924D3D"/>
    <w:rsid w:val="00926698"/>
    <w:rsid w:val="00927DF9"/>
    <w:rsid w:val="009369BF"/>
    <w:rsid w:val="00941A73"/>
    <w:rsid w:val="00941DE6"/>
    <w:rsid w:val="0094374B"/>
    <w:rsid w:val="00944F33"/>
    <w:rsid w:val="00945158"/>
    <w:rsid w:val="00945675"/>
    <w:rsid w:val="00951D0E"/>
    <w:rsid w:val="00967D96"/>
    <w:rsid w:val="00972B49"/>
    <w:rsid w:val="009733EF"/>
    <w:rsid w:val="0097411D"/>
    <w:rsid w:val="00976797"/>
    <w:rsid w:val="00996232"/>
    <w:rsid w:val="009A71F2"/>
    <w:rsid w:val="009A7826"/>
    <w:rsid w:val="009B72BF"/>
    <w:rsid w:val="009C487A"/>
    <w:rsid w:val="009E3117"/>
    <w:rsid w:val="009E4645"/>
    <w:rsid w:val="009E4FF0"/>
    <w:rsid w:val="009F13F5"/>
    <w:rsid w:val="009F5B75"/>
    <w:rsid w:val="00A03E55"/>
    <w:rsid w:val="00A13C3D"/>
    <w:rsid w:val="00A17566"/>
    <w:rsid w:val="00A22D01"/>
    <w:rsid w:val="00A26058"/>
    <w:rsid w:val="00A44FA7"/>
    <w:rsid w:val="00A532FC"/>
    <w:rsid w:val="00A6030B"/>
    <w:rsid w:val="00A61A36"/>
    <w:rsid w:val="00A64837"/>
    <w:rsid w:val="00A74420"/>
    <w:rsid w:val="00A7575B"/>
    <w:rsid w:val="00A80999"/>
    <w:rsid w:val="00A9062A"/>
    <w:rsid w:val="00A9331D"/>
    <w:rsid w:val="00A93F33"/>
    <w:rsid w:val="00A97DBE"/>
    <w:rsid w:val="00AA3A90"/>
    <w:rsid w:val="00AB1DE1"/>
    <w:rsid w:val="00AB643C"/>
    <w:rsid w:val="00AC4D1A"/>
    <w:rsid w:val="00AC5CC6"/>
    <w:rsid w:val="00AC77AE"/>
    <w:rsid w:val="00AD74AE"/>
    <w:rsid w:val="00AE0030"/>
    <w:rsid w:val="00AE3CEF"/>
    <w:rsid w:val="00AE7A75"/>
    <w:rsid w:val="00AF0297"/>
    <w:rsid w:val="00AF65DB"/>
    <w:rsid w:val="00AF770B"/>
    <w:rsid w:val="00B166BE"/>
    <w:rsid w:val="00B313E2"/>
    <w:rsid w:val="00B3723B"/>
    <w:rsid w:val="00B41EAE"/>
    <w:rsid w:val="00B4459D"/>
    <w:rsid w:val="00B613C5"/>
    <w:rsid w:val="00B63946"/>
    <w:rsid w:val="00B7463C"/>
    <w:rsid w:val="00B80875"/>
    <w:rsid w:val="00B86FEC"/>
    <w:rsid w:val="00B9018F"/>
    <w:rsid w:val="00B9183C"/>
    <w:rsid w:val="00B938F3"/>
    <w:rsid w:val="00B94936"/>
    <w:rsid w:val="00B9731E"/>
    <w:rsid w:val="00BB3932"/>
    <w:rsid w:val="00BB6A0E"/>
    <w:rsid w:val="00BC0745"/>
    <w:rsid w:val="00BC24A9"/>
    <w:rsid w:val="00BC44EC"/>
    <w:rsid w:val="00BD0C5A"/>
    <w:rsid w:val="00BD25EB"/>
    <w:rsid w:val="00BD2C20"/>
    <w:rsid w:val="00BD6CF6"/>
    <w:rsid w:val="00BE3695"/>
    <w:rsid w:val="00BE6784"/>
    <w:rsid w:val="00BF24D0"/>
    <w:rsid w:val="00C03225"/>
    <w:rsid w:val="00C0701B"/>
    <w:rsid w:val="00C12CEC"/>
    <w:rsid w:val="00C20990"/>
    <w:rsid w:val="00C20E04"/>
    <w:rsid w:val="00C22662"/>
    <w:rsid w:val="00C2442A"/>
    <w:rsid w:val="00C31FCC"/>
    <w:rsid w:val="00C329B8"/>
    <w:rsid w:val="00C3466E"/>
    <w:rsid w:val="00C377C6"/>
    <w:rsid w:val="00C4497F"/>
    <w:rsid w:val="00C4720E"/>
    <w:rsid w:val="00C544D0"/>
    <w:rsid w:val="00C556A4"/>
    <w:rsid w:val="00C601B6"/>
    <w:rsid w:val="00C604E7"/>
    <w:rsid w:val="00C65C04"/>
    <w:rsid w:val="00C6763E"/>
    <w:rsid w:val="00C73320"/>
    <w:rsid w:val="00C819E5"/>
    <w:rsid w:val="00C834C1"/>
    <w:rsid w:val="00C8463C"/>
    <w:rsid w:val="00CA0D04"/>
    <w:rsid w:val="00CA1BE2"/>
    <w:rsid w:val="00CA6B29"/>
    <w:rsid w:val="00CB4B15"/>
    <w:rsid w:val="00CB5CF7"/>
    <w:rsid w:val="00CC3BEF"/>
    <w:rsid w:val="00CC43CF"/>
    <w:rsid w:val="00CD02D2"/>
    <w:rsid w:val="00CE1423"/>
    <w:rsid w:val="00CF098F"/>
    <w:rsid w:val="00CF5C84"/>
    <w:rsid w:val="00CF68BC"/>
    <w:rsid w:val="00D01747"/>
    <w:rsid w:val="00D024AC"/>
    <w:rsid w:val="00D0617F"/>
    <w:rsid w:val="00D07AAC"/>
    <w:rsid w:val="00D15A8D"/>
    <w:rsid w:val="00D2075F"/>
    <w:rsid w:val="00D27D36"/>
    <w:rsid w:val="00D37074"/>
    <w:rsid w:val="00D46159"/>
    <w:rsid w:val="00D54D47"/>
    <w:rsid w:val="00D63944"/>
    <w:rsid w:val="00D6411A"/>
    <w:rsid w:val="00D75F3D"/>
    <w:rsid w:val="00D85EC8"/>
    <w:rsid w:val="00D93BBF"/>
    <w:rsid w:val="00DA2A98"/>
    <w:rsid w:val="00DA327C"/>
    <w:rsid w:val="00DB377E"/>
    <w:rsid w:val="00DB5459"/>
    <w:rsid w:val="00DB601A"/>
    <w:rsid w:val="00DC3E25"/>
    <w:rsid w:val="00DC5803"/>
    <w:rsid w:val="00DD3CC3"/>
    <w:rsid w:val="00DE04C9"/>
    <w:rsid w:val="00DE3C2F"/>
    <w:rsid w:val="00DE43B1"/>
    <w:rsid w:val="00DF626F"/>
    <w:rsid w:val="00E02289"/>
    <w:rsid w:val="00E176ED"/>
    <w:rsid w:val="00E21BC2"/>
    <w:rsid w:val="00E22F07"/>
    <w:rsid w:val="00E25B50"/>
    <w:rsid w:val="00E26925"/>
    <w:rsid w:val="00E35F8D"/>
    <w:rsid w:val="00E41CB8"/>
    <w:rsid w:val="00E46C59"/>
    <w:rsid w:val="00E51221"/>
    <w:rsid w:val="00E53398"/>
    <w:rsid w:val="00E54BEA"/>
    <w:rsid w:val="00E55604"/>
    <w:rsid w:val="00E643D1"/>
    <w:rsid w:val="00E700B4"/>
    <w:rsid w:val="00E705E2"/>
    <w:rsid w:val="00E714A2"/>
    <w:rsid w:val="00E720B2"/>
    <w:rsid w:val="00E77FC4"/>
    <w:rsid w:val="00E86BBD"/>
    <w:rsid w:val="00E91E3B"/>
    <w:rsid w:val="00E91F1E"/>
    <w:rsid w:val="00EA08D8"/>
    <w:rsid w:val="00EA1A6A"/>
    <w:rsid w:val="00EB2FB8"/>
    <w:rsid w:val="00EB50A9"/>
    <w:rsid w:val="00EB6588"/>
    <w:rsid w:val="00EC13F3"/>
    <w:rsid w:val="00EC675C"/>
    <w:rsid w:val="00EC795A"/>
    <w:rsid w:val="00ED072D"/>
    <w:rsid w:val="00EE7200"/>
    <w:rsid w:val="00EF7C30"/>
    <w:rsid w:val="00F14522"/>
    <w:rsid w:val="00F14EB4"/>
    <w:rsid w:val="00F24ADC"/>
    <w:rsid w:val="00F27435"/>
    <w:rsid w:val="00F30900"/>
    <w:rsid w:val="00F36B66"/>
    <w:rsid w:val="00F51FBE"/>
    <w:rsid w:val="00F656B1"/>
    <w:rsid w:val="00F67694"/>
    <w:rsid w:val="00F70C6E"/>
    <w:rsid w:val="00F73C63"/>
    <w:rsid w:val="00F83463"/>
    <w:rsid w:val="00F862A3"/>
    <w:rsid w:val="00FA2A2D"/>
    <w:rsid w:val="00FB1932"/>
    <w:rsid w:val="00FB2514"/>
    <w:rsid w:val="00FB3B6A"/>
    <w:rsid w:val="00FB7685"/>
    <w:rsid w:val="00FB7ABA"/>
    <w:rsid w:val="00FC0636"/>
    <w:rsid w:val="00FC0D29"/>
    <w:rsid w:val="00FD02A2"/>
    <w:rsid w:val="00FE4135"/>
    <w:rsid w:val="00FE7E34"/>
    <w:rsid w:val="00FF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  <w15:docId w15:val="{A85971B5-AA49-4E0E-8349-3315C0DA6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D00E7"/>
    <w:rPr>
      <w:i/>
      <w:iCs/>
    </w:rPr>
  </w:style>
  <w:style w:type="paragraph" w:customStyle="1" w:styleId="norm">
    <w:name w:val="norm"/>
    <w:basedOn w:val="Normal"/>
    <w:rsid w:val="007A5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styleId="Hyperlink">
    <w:name w:val="Hyperlink"/>
    <w:basedOn w:val="DefaultParagraphFont"/>
    <w:uiPriority w:val="99"/>
    <w:unhideWhenUsed/>
    <w:rsid w:val="001E04C3"/>
    <w:rPr>
      <w:color w:val="0000FF" w:themeColor="hyperlink"/>
      <w:u w:val="single"/>
    </w:rPr>
  </w:style>
  <w:style w:type="paragraph" w:customStyle="1" w:styleId="Point1">
    <w:name w:val="Point 1"/>
    <w:basedOn w:val="Normal"/>
    <w:rsid w:val="003B3BFD"/>
    <w:pPr>
      <w:spacing w:before="120" w:after="120" w:line="240" w:lineRule="auto"/>
      <w:ind w:left="1417" w:hanging="567"/>
      <w:jc w:val="both"/>
    </w:pPr>
    <w:rPr>
      <w:rFonts w:ascii="Times New Roman" w:hAnsi="Times New Roman" w:cs="Times New Roman"/>
      <w:sz w:val="24"/>
      <w:lang w:eastAsia="bg-BG" w:bidi="bg-BG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3A600F"/>
    <w:rPr>
      <w:lang w:val="en-US"/>
    </w:rPr>
  </w:style>
  <w:style w:type="character" w:customStyle="1" w:styleId="DeltaViewInsertion">
    <w:name w:val="DeltaView Insertion"/>
    <w:uiPriority w:val="99"/>
    <w:rsid w:val="00572CD1"/>
    <w:rPr>
      <w:b/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5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9530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0777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6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3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06566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9F1AB-9C9F-4601-BEA0-7583921F6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Jordanova</dc:creator>
  <cp:lastModifiedBy>Adelina K. Stoyanova</cp:lastModifiedBy>
  <cp:revision>8</cp:revision>
  <dcterms:created xsi:type="dcterms:W3CDTF">2021-10-04T08:56:00Z</dcterms:created>
  <dcterms:modified xsi:type="dcterms:W3CDTF">2021-10-04T10:33:00Z</dcterms:modified>
</cp:coreProperties>
</file>